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43B" w:rsidRPr="0013443B" w:rsidRDefault="0013443B" w:rsidP="0013443B">
      <w:pPr>
        <w:spacing w:before="240" w:after="0" w:line="240" w:lineRule="auto"/>
        <w:jc w:val="center"/>
        <w:rPr>
          <w:rFonts w:ascii="Arial" w:hAnsi="Arial" w:cs="Arial"/>
          <w:b/>
          <w:sz w:val="24"/>
          <w:szCs w:val="24"/>
        </w:rPr>
      </w:pPr>
      <w:r>
        <w:rPr>
          <w:rFonts w:ascii="Arial" w:hAnsi="Arial" w:cs="Arial"/>
          <w:b/>
          <w:sz w:val="24"/>
          <w:szCs w:val="24"/>
        </w:rPr>
        <w:t>Maestría en Investigación en Ciencias Biomédicas</w:t>
      </w:r>
    </w:p>
    <w:p w:rsidR="0013443B" w:rsidRPr="0045573B" w:rsidRDefault="0013443B" w:rsidP="0013443B">
      <w:pPr>
        <w:spacing w:before="240" w:after="0" w:line="240" w:lineRule="auto"/>
        <w:jc w:val="both"/>
        <w:rPr>
          <w:rFonts w:ascii="Arial" w:hAnsi="Arial" w:cs="Arial"/>
          <w:sz w:val="24"/>
          <w:szCs w:val="24"/>
        </w:rPr>
      </w:pPr>
      <w:bookmarkStart w:id="0" w:name="_GoBack"/>
      <w:r w:rsidRPr="0045573B">
        <w:rPr>
          <w:rFonts w:ascii="Arial" w:hAnsi="Arial" w:cs="Arial"/>
          <w:sz w:val="24"/>
          <w:szCs w:val="24"/>
        </w:rPr>
        <w:t>Requisitos de Titulación</w:t>
      </w:r>
      <w:bookmarkEnd w:id="0"/>
      <w:r w:rsidRPr="0045573B">
        <w:rPr>
          <w:rFonts w:ascii="Arial" w:hAnsi="Arial" w:cs="Arial"/>
          <w:sz w:val="24"/>
          <w:szCs w:val="24"/>
        </w:rPr>
        <w:t>:</w:t>
      </w:r>
    </w:p>
    <w:p w:rsidR="0013443B" w:rsidRPr="0045573B" w:rsidRDefault="0013443B" w:rsidP="0013443B">
      <w:pPr>
        <w:pStyle w:val="Prrafodelista"/>
        <w:numPr>
          <w:ilvl w:val="0"/>
          <w:numId w:val="1"/>
        </w:numPr>
        <w:spacing w:before="240" w:after="0" w:line="240" w:lineRule="auto"/>
        <w:jc w:val="both"/>
        <w:rPr>
          <w:rFonts w:ascii="Arial" w:hAnsi="Arial" w:cs="Arial"/>
          <w:sz w:val="24"/>
          <w:szCs w:val="24"/>
        </w:rPr>
      </w:pPr>
      <w:r w:rsidRPr="0045573B">
        <w:rPr>
          <w:rFonts w:ascii="Arial" w:hAnsi="Arial" w:cs="Arial"/>
          <w:sz w:val="24"/>
          <w:szCs w:val="24"/>
        </w:rPr>
        <w:t xml:space="preserve">Para obtener el título de Master el estudiante deberá acumular, al menos, los </w:t>
      </w:r>
      <w:r>
        <w:rPr>
          <w:rFonts w:ascii="Arial" w:hAnsi="Arial" w:cs="Arial"/>
          <w:sz w:val="24"/>
          <w:szCs w:val="24"/>
          <w:u w:val="single"/>
        </w:rPr>
        <w:t>68</w:t>
      </w:r>
      <w:r w:rsidRPr="0045573B">
        <w:rPr>
          <w:rFonts w:ascii="Arial" w:hAnsi="Arial" w:cs="Arial"/>
          <w:sz w:val="24"/>
          <w:szCs w:val="24"/>
        </w:rPr>
        <w:t xml:space="preserve"> créditos por las actividades teórico-metodológicas y de investigación que propone el programa de la maestría y defender y aprobar una memoria escrita ante un tribunal, que le otorga 12 créditos, para un total mínimo de </w:t>
      </w:r>
      <w:r>
        <w:rPr>
          <w:rFonts w:ascii="Arial" w:hAnsi="Arial" w:cs="Arial"/>
          <w:sz w:val="24"/>
          <w:szCs w:val="24"/>
        </w:rPr>
        <w:t>80</w:t>
      </w:r>
      <w:r w:rsidRPr="0045573B">
        <w:rPr>
          <w:rFonts w:ascii="Arial" w:hAnsi="Arial" w:cs="Arial"/>
          <w:sz w:val="24"/>
          <w:szCs w:val="24"/>
        </w:rPr>
        <w:t xml:space="preserve"> créditos académicos.</w:t>
      </w:r>
    </w:p>
    <w:p w:rsidR="0013443B" w:rsidRPr="0045573B" w:rsidRDefault="0013443B" w:rsidP="0013443B">
      <w:pPr>
        <w:pStyle w:val="Prrafodelista"/>
        <w:numPr>
          <w:ilvl w:val="0"/>
          <w:numId w:val="1"/>
        </w:numPr>
        <w:spacing w:before="240" w:after="0" w:line="240" w:lineRule="auto"/>
        <w:jc w:val="both"/>
        <w:rPr>
          <w:rFonts w:ascii="Arial" w:hAnsi="Arial" w:cs="Arial"/>
          <w:sz w:val="24"/>
          <w:szCs w:val="24"/>
        </w:rPr>
      </w:pPr>
      <w:r w:rsidRPr="0045573B">
        <w:rPr>
          <w:rFonts w:ascii="Arial" w:hAnsi="Arial" w:cs="Arial"/>
          <w:sz w:val="24"/>
          <w:szCs w:val="24"/>
        </w:rPr>
        <w:t>La memoria escrita de la maestría será una tesis de investigación sobre la base del proyecto presentado, sobre un problema relacionado con las líneas de investigación del programa. El tema seleccionado reflejará, con carácter integrador, los objetivos del programa de estudio, todo lo cual será aprobado por el Comité Académico, al igual que el tutor o los tutores.</w:t>
      </w:r>
    </w:p>
    <w:p w:rsidR="0013443B" w:rsidRPr="002E1541" w:rsidRDefault="0013443B" w:rsidP="0013443B">
      <w:pPr>
        <w:pStyle w:val="Prrafodelista"/>
        <w:numPr>
          <w:ilvl w:val="0"/>
          <w:numId w:val="1"/>
        </w:numPr>
        <w:spacing w:before="240" w:after="0" w:line="240" w:lineRule="auto"/>
        <w:jc w:val="both"/>
        <w:rPr>
          <w:rFonts w:ascii="Arial" w:hAnsi="Arial" w:cs="Arial"/>
          <w:sz w:val="24"/>
          <w:szCs w:val="24"/>
        </w:rPr>
      </w:pPr>
      <w:r w:rsidRPr="002E1541">
        <w:rPr>
          <w:rFonts w:ascii="Arial" w:hAnsi="Arial" w:cs="Arial"/>
          <w:sz w:val="24"/>
          <w:szCs w:val="24"/>
        </w:rPr>
        <w:t>El Maestrante debe cumplir con los requisitos de asistencia (presencial del 75%</w:t>
      </w:r>
      <w:r>
        <w:rPr>
          <w:rFonts w:ascii="Arial" w:hAnsi="Arial" w:cs="Arial"/>
          <w:sz w:val="24"/>
          <w:szCs w:val="24"/>
        </w:rPr>
        <w:t>)</w:t>
      </w:r>
      <w:r w:rsidRPr="002E1541">
        <w:rPr>
          <w:rFonts w:ascii="Arial" w:hAnsi="Arial" w:cs="Arial"/>
          <w:sz w:val="24"/>
          <w:szCs w:val="24"/>
        </w:rPr>
        <w:t xml:space="preserve"> y evaluación exigidos. De lo contrario será dado de baja y los cursos evaluados podrán ser certificados, a petición del participante, como cursos de posgrado independientes en Secretaria de la F</w:t>
      </w:r>
      <w:r>
        <w:rPr>
          <w:rFonts w:ascii="Arial" w:hAnsi="Arial" w:cs="Arial"/>
          <w:sz w:val="24"/>
          <w:szCs w:val="24"/>
        </w:rPr>
        <w:t xml:space="preserve">acultad de </w:t>
      </w:r>
      <w:r w:rsidRPr="002E1541">
        <w:rPr>
          <w:rFonts w:ascii="Arial" w:hAnsi="Arial" w:cs="Arial"/>
          <w:sz w:val="24"/>
          <w:szCs w:val="24"/>
        </w:rPr>
        <w:t>C</w:t>
      </w:r>
      <w:r>
        <w:rPr>
          <w:rFonts w:ascii="Arial" w:hAnsi="Arial" w:cs="Arial"/>
          <w:sz w:val="24"/>
          <w:szCs w:val="24"/>
        </w:rPr>
        <w:t xml:space="preserve">iencias </w:t>
      </w:r>
      <w:r w:rsidRPr="002E1541">
        <w:rPr>
          <w:rFonts w:ascii="Arial" w:hAnsi="Arial" w:cs="Arial"/>
          <w:sz w:val="24"/>
          <w:szCs w:val="24"/>
        </w:rPr>
        <w:t>M</w:t>
      </w:r>
      <w:r>
        <w:rPr>
          <w:rFonts w:ascii="Arial" w:hAnsi="Arial" w:cs="Arial"/>
          <w:sz w:val="24"/>
          <w:szCs w:val="24"/>
        </w:rPr>
        <w:t>édicas</w:t>
      </w:r>
      <w:r w:rsidRPr="002E1541">
        <w:rPr>
          <w:rFonts w:ascii="Arial" w:hAnsi="Arial" w:cs="Arial"/>
          <w:sz w:val="24"/>
          <w:szCs w:val="24"/>
        </w:rPr>
        <w:t xml:space="preserve"> </w:t>
      </w:r>
      <w:r>
        <w:rPr>
          <w:rFonts w:ascii="Arial" w:hAnsi="Arial" w:cs="Arial"/>
          <w:sz w:val="24"/>
          <w:szCs w:val="24"/>
        </w:rPr>
        <w:t>‘’</w:t>
      </w:r>
      <w:r w:rsidRPr="002E1541">
        <w:rPr>
          <w:rFonts w:ascii="Arial" w:hAnsi="Arial" w:cs="Arial"/>
          <w:sz w:val="24"/>
          <w:szCs w:val="24"/>
        </w:rPr>
        <w:t>M</w:t>
      </w:r>
      <w:r>
        <w:rPr>
          <w:rFonts w:ascii="Arial" w:hAnsi="Arial" w:cs="Arial"/>
          <w:sz w:val="24"/>
          <w:szCs w:val="24"/>
        </w:rPr>
        <w:t xml:space="preserve">iguel </w:t>
      </w:r>
      <w:r w:rsidRPr="002E1541">
        <w:rPr>
          <w:rFonts w:ascii="Arial" w:hAnsi="Arial" w:cs="Arial"/>
          <w:sz w:val="24"/>
          <w:szCs w:val="24"/>
        </w:rPr>
        <w:t>E</w:t>
      </w:r>
      <w:r>
        <w:rPr>
          <w:rFonts w:ascii="Arial" w:hAnsi="Arial" w:cs="Arial"/>
          <w:sz w:val="24"/>
          <w:szCs w:val="24"/>
        </w:rPr>
        <w:t>nríquez’’</w:t>
      </w:r>
    </w:p>
    <w:p w:rsidR="00976434" w:rsidRDefault="00976434"/>
    <w:sectPr w:rsidR="00976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95376"/>
    <w:multiLevelType w:val="multilevel"/>
    <w:tmpl w:val="FAF29F4E"/>
    <w:lvl w:ilvl="0">
      <w:start w:val="1"/>
      <w:numFmt w:val="decimal"/>
      <w:lvlText w:val="%1."/>
      <w:lvlJc w:val="left"/>
      <w:pPr>
        <w:ind w:left="375" w:hanging="375"/>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43B"/>
    <w:rsid w:val="0013443B"/>
    <w:rsid w:val="009764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BB607-0FE1-4472-BA20-B9F4A960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4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443B"/>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922</Characters>
  <Application>Microsoft Office Word</Application>
  <DocSecurity>0</DocSecurity>
  <Lines>7</Lines>
  <Paragraphs>2</Paragraphs>
  <ScaleCrop>false</ScaleCrop>
  <Company>HP</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Urda</dc:creator>
  <cp:keywords/>
  <dc:description/>
  <cp:lastModifiedBy>Hector Urda</cp:lastModifiedBy>
  <cp:revision>1</cp:revision>
  <dcterms:created xsi:type="dcterms:W3CDTF">2023-01-25T22:27:00Z</dcterms:created>
  <dcterms:modified xsi:type="dcterms:W3CDTF">2023-01-25T22:29:00Z</dcterms:modified>
</cp:coreProperties>
</file>